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19" w:rsidRPr="00F545FB" w:rsidRDefault="00B40819" w:rsidP="00B40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545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ИНКОТЕРМС-2010 / INCOTERMS-2010</w:t>
      </w:r>
    </w:p>
    <w:p w:rsidR="00B40819" w:rsidRPr="00F545FB" w:rsidRDefault="00B40819" w:rsidP="001200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45FB">
        <w:rPr>
          <w:rFonts w:ascii="Times New Roman" w:eastAsia="Times New Roman" w:hAnsi="Times New Roman" w:cs="Times New Roman"/>
          <w:lang w:eastAsia="ru-RU"/>
        </w:rPr>
        <w:br/>
        <w:t xml:space="preserve">Редакция вступила в силу с 01 января 2011 года. </w:t>
      </w:r>
    </w:p>
    <w:p w:rsidR="00B40819" w:rsidRPr="00F545FB" w:rsidRDefault="00B40819" w:rsidP="00120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545FB">
        <w:rPr>
          <w:rFonts w:ascii="Times New Roman" w:eastAsia="Times New Roman" w:hAnsi="Times New Roman" w:cs="Times New Roman"/>
          <w:lang w:eastAsia="ru-RU"/>
        </w:rPr>
        <w:t>Инкотермс</w:t>
      </w:r>
      <w:proofErr w:type="spellEnd"/>
      <w:r w:rsidRPr="00F545FB">
        <w:rPr>
          <w:rFonts w:ascii="Times New Roman" w:eastAsia="Times New Roman" w:hAnsi="Times New Roman" w:cs="Times New Roman"/>
          <w:lang w:eastAsia="ru-RU"/>
        </w:rPr>
        <w:t xml:space="preserve"> 2010 (</w:t>
      </w:r>
      <w:proofErr w:type="spellStart"/>
      <w:r w:rsidRPr="00F545FB">
        <w:rPr>
          <w:rFonts w:ascii="Times New Roman" w:eastAsia="Times New Roman" w:hAnsi="Times New Roman" w:cs="Times New Roman"/>
          <w:lang w:eastAsia="ru-RU"/>
        </w:rPr>
        <w:t>Incoterms</w:t>
      </w:r>
      <w:proofErr w:type="spellEnd"/>
      <w:r w:rsidRPr="00F545FB">
        <w:rPr>
          <w:rFonts w:ascii="Times New Roman" w:eastAsia="Times New Roman" w:hAnsi="Times New Roman" w:cs="Times New Roman"/>
          <w:lang w:eastAsia="ru-RU"/>
        </w:rPr>
        <w:t xml:space="preserve"> 2010) – это международные правила, признанные правительственными органами, юридическими компаниями и коммерсантами по всему миру как толкование наиболее применимых в международной торговле терминов. </w:t>
      </w:r>
    </w:p>
    <w:p w:rsidR="00B40819" w:rsidRPr="00F545FB" w:rsidRDefault="00B40819" w:rsidP="00120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45FB">
        <w:rPr>
          <w:rFonts w:ascii="Times New Roman" w:eastAsia="Times New Roman" w:hAnsi="Times New Roman" w:cs="Times New Roman"/>
          <w:lang w:eastAsia="ru-RU"/>
        </w:rPr>
        <w:t xml:space="preserve">Сфера действия </w:t>
      </w:r>
      <w:proofErr w:type="spellStart"/>
      <w:r w:rsidRPr="00F545FB">
        <w:rPr>
          <w:rFonts w:ascii="Times New Roman" w:eastAsia="Times New Roman" w:hAnsi="Times New Roman" w:cs="Times New Roman"/>
          <w:lang w:eastAsia="ru-RU"/>
        </w:rPr>
        <w:t>Инкотермс</w:t>
      </w:r>
      <w:proofErr w:type="spellEnd"/>
      <w:r w:rsidRPr="00F545FB">
        <w:rPr>
          <w:rFonts w:ascii="Times New Roman" w:eastAsia="Times New Roman" w:hAnsi="Times New Roman" w:cs="Times New Roman"/>
          <w:lang w:eastAsia="ru-RU"/>
        </w:rPr>
        <w:t xml:space="preserve"> 2010 (</w:t>
      </w:r>
      <w:proofErr w:type="spellStart"/>
      <w:r w:rsidRPr="00F545FB">
        <w:rPr>
          <w:rFonts w:ascii="Times New Roman" w:eastAsia="Times New Roman" w:hAnsi="Times New Roman" w:cs="Times New Roman"/>
          <w:lang w:eastAsia="ru-RU"/>
        </w:rPr>
        <w:t>Incoterms</w:t>
      </w:r>
      <w:proofErr w:type="spellEnd"/>
      <w:r w:rsidRPr="00F545FB">
        <w:rPr>
          <w:rFonts w:ascii="Times New Roman" w:eastAsia="Times New Roman" w:hAnsi="Times New Roman" w:cs="Times New Roman"/>
          <w:lang w:eastAsia="ru-RU"/>
        </w:rPr>
        <w:t xml:space="preserve"> 2010) распространяется на права и обязанности сторон по договору купли-продажи в части поставки товаров (условия поставки товаров). </w:t>
      </w:r>
    </w:p>
    <w:p w:rsidR="00B40819" w:rsidRPr="00F545FB" w:rsidRDefault="00B40819" w:rsidP="00120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45FB">
        <w:rPr>
          <w:rFonts w:ascii="Times New Roman" w:eastAsia="Times New Roman" w:hAnsi="Times New Roman" w:cs="Times New Roman"/>
          <w:lang w:eastAsia="ru-RU"/>
        </w:rPr>
        <w:t xml:space="preserve">Здесь представлен полный список терминов </w:t>
      </w:r>
      <w:proofErr w:type="spellStart"/>
      <w:r w:rsidRPr="00F545FB">
        <w:rPr>
          <w:rFonts w:ascii="Times New Roman" w:eastAsia="Times New Roman" w:hAnsi="Times New Roman" w:cs="Times New Roman"/>
          <w:lang w:eastAsia="ru-RU"/>
        </w:rPr>
        <w:t>Инкотермс</w:t>
      </w:r>
      <w:proofErr w:type="spellEnd"/>
      <w:r w:rsidRPr="00F545FB">
        <w:rPr>
          <w:rFonts w:ascii="Times New Roman" w:eastAsia="Times New Roman" w:hAnsi="Times New Roman" w:cs="Times New Roman"/>
          <w:lang w:eastAsia="ru-RU"/>
        </w:rPr>
        <w:t xml:space="preserve"> 2010 (</w:t>
      </w:r>
      <w:proofErr w:type="spellStart"/>
      <w:r w:rsidRPr="00F545FB">
        <w:rPr>
          <w:rFonts w:ascii="Times New Roman" w:eastAsia="Times New Roman" w:hAnsi="Times New Roman" w:cs="Times New Roman"/>
          <w:lang w:eastAsia="ru-RU"/>
        </w:rPr>
        <w:t>Incoterms</w:t>
      </w:r>
      <w:proofErr w:type="spellEnd"/>
      <w:r w:rsidRPr="00F545FB">
        <w:rPr>
          <w:rFonts w:ascii="Times New Roman" w:eastAsia="Times New Roman" w:hAnsi="Times New Roman" w:cs="Times New Roman"/>
          <w:lang w:eastAsia="ru-RU"/>
        </w:rPr>
        <w:t xml:space="preserve"> 2010) и необходимые комментарии к ним. </w:t>
      </w:r>
    </w:p>
    <w:p w:rsidR="00B40819" w:rsidRPr="00F545FB" w:rsidRDefault="00B40819" w:rsidP="00120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545FB">
        <w:rPr>
          <w:rFonts w:ascii="Times New Roman" w:eastAsia="Times New Roman" w:hAnsi="Times New Roman" w:cs="Times New Roman"/>
          <w:b/>
          <w:lang w:eastAsia="ru-RU"/>
        </w:rPr>
        <w:t xml:space="preserve">Отличия новой редакции ИНКОТЕРМС 2010 от прошлого ИНКОТЕРМС 2000: </w:t>
      </w:r>
    </w:p>
    <w:p w:rsidR="00B40819" w:rsidRPr="00F545FB" w:rsidRDefault="00B40819" w:rsidP="001200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45FB">
        <w:rPr>
          <w:rFonts w:ascii="Times New Roman" w:eastAsia="Times New Roman" w:hAnsi="Times New Roman" w:cs="Times New Roman"/>
          <w:lang w:eastAsia="ru-RU"/>
        </w:rPr>
        <w:t xml:space="preserve">Условия: </w:t>
      </w:r>
      <w:r w:rsidRPr="00F545FB">
        <w:rPr>
          <w:rFonts w:ascii="Times New Roman" w:eastAsia="Times New Roman" w:hAnsi="Times New Roman" w:cs="Times New Roman"/>
          <w:b/>
          <w:lang w:eastAsia="ru-RU"/>
        </w:rPr>
        <w:t>DAP и DAT:</w:t>
      </w:r>
      <w:r w:rsidRPr="00F545FB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 w:rsidRPr="00F545FB">
        <w:rPr>
          <w:rFonts w:ascii="Times New Roman" w:eastAsia="Times New Roman" w:hAnsi="Times New Roman" w:cs="Times New Roman"/>
          <w:lang w:eastAsia="ru-RU"/>
        </w:rPr>
        <w:t>Инкотермс</w:t>
      </w:r>
      <w:proofErr w:type="spellEnd"/>
      <w:r w:rsidRPr="00F545FB">
        <w:rPr>
          <w:rFonts w:ascii="Times New Roman" w:eastAsia="Times New Roman" w:hAnsi="Times New Roman" w:cs="Times New Roman"/>
          <w:lang w:eastAsia="ru-RU"/>
        </w:rPr>
        <w:t xml:space="preserve"> 2010 количество терминов было уменьшено с 13 до 11. Но при этом создано два новых положения (DAP - </w:t>
      </w:r>
      <w:proofErr w:type="spellStart"/>
      <w:r w:rsidRPr="00F545FB">
        <w:rPr>
          <w:rFonts w:ascii="Times New Roman" w:eastAsia="Times New Roman" w:hAnsi="Times New Roman" w:cs="Times New Roman"/>
          <w:lang w:eastAsia="ru-RU"/>
        </w:rPr>
        <w:t>delivered</w:t>
      </w:r>
      <w:proofErr w:type="spellEnd"/>
      <w:r w:rsidRPr="00F545F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545FB">
        <w:rPr>
          <w:rFonts w:ascii="Times New Roman" w:eastAsia="Times New Roman" w:hAnsi="Times New Roman" w:cs="Times New Roman"/>
          <w:lang w:eastAsia="ru-RU"/>
        </w:rPr>
        <w:t>at</w:t>
      </w:r>
      <w:proofErr w:type="spellEnd"/>
      <w:r w:rsidRPr="00F545F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545FB">
        <w:rPr>
          <w:rFonts w:ascii="Times New Roman" w:eastAsia="Times New Roman" w:hAnsi="Times New Roman" w:cs="Times New Roman"/>
          <w:lang w:eastAsia="ru-RU"/>
        </w:rPr>
        <w:t>place</w:t>
      </w:r>
      <w:proofErr w:type="spellEnd"/>
      <w:r w:rsidRPr="00F545FB">
        <w:rPr>
          <w:rFonts w:ascii="Times New Roman" w:eastAsia="Times New Roman" w:hAnsi="Times New Roman" w:cs="Times New Roman"/>
          <w:lang w:eastAsia="ru-RU"/>
        </w:rPr>
        <w:t xml:space="preserve"> - поставка до пункта, DAT - </w:t>
      </w:r>
      <w:proofErr w:type="spellStart"/>
      <w:r w:rsidRPr="00F545FB">
        <w:rPr>
          <w:rFonts w:ascii="Times New Roman" w:eastAsia="Times New Roman" w:hAnsi="Times New Roman" w:cs="Times New Roman"/>
          <w:lang w:eastAsia="ru-RU"/>
        </w:rPr>
        <w:t>delivered</w:t>
      </w:r>
      <w:proofErr w:type="spellEnd"/>
      <w:r w:rsidRPr="00F545F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545FB">
        <w:rPr>
          <w:rFonts w:ascii="Times New Roman" w:eastAsia="Times New Roman" w:hAnsi="Times New Roman" w:cs="Times New Roman"/>
          <w:lang w:eastAsia="ru-RU"/>
        </w:rPr>
        <w:t>at</w:t>
      </w:r>
      <w:proofErr w:type="spellEnd"/>
      <w:r w:rsidRPr="00F545F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545FB">
        <w:rPr>
          <w:rFonts w:ascii="Times New Roman" w:eastAsia="Times New Roman" w:hAnsi="Times New Roman" w:cs="Times New Roman"/>
          <w:lang w:eastAsia="ru-RU"/>
        </w:rPr>
        <w:t>terminal</w:t>
      </w:r>
      <w:proofErr w:type="spellEnd"/>
      <w:r w:rsidRPr="00F545FB">
        <w:rPr>
          <w:rFonts w:ascii="Times New Roman" w:eastAsia="Times New Roman" w:hAnsi="Times New Roman" w:cs="Times New Roman"/>
          <w:lang w:eastAsia="ru-RU"/>
        </w:rPr>
        <w:t xml:space="preserve"> - поставка до терминала), которые могут </w:t>
      </w:r>
      <w:proofErr w:type="spellStart"/>
      <w:r w:rsidRPr="00F545FB">
        <w:rPr>
          <w:rFonts w:ascii="Times New Roman" w:eastAsia="Times New Roman" w:hAnsi="Times New Roman" w:cs="Times New Roman"/>
          <w:lang w:eastAsia="ru-RU"/>
        </w:rPr>
        <w:t>использоватся</w:t>
      </w:r>
      <w:proofErr w:type="spellEnd"/>
      <w:r w:rsidRPr="00F545FB">
        <w:rPr>
          <w:rFonts w:ascii="Times New Roman" w:eastAsia="Times New Roman" w:hAnsi="Times New Roman" w:cs="Times New Roman"/>
          <w:lang w:eastAsia="ru-RU"/>
        </w:rPr>
        <w:t xml:space="preserve"> как </w:t>
      </w:r>
      <w:proofErr w:type="spellStart"/>
      <w:r w:rsidRPr="00F545FB">
        <w:rPr>
          <w:rFonts w:ascii="Times New Roman" w:eastAsia="Times New Roman" w:hAnsi="Times New Roman" w:cs="Times New Roman"/>
          <w:lang w:eastAsia="ru-RU"/>
        </w:rPr>
        <w:t>мультимодальные</w:t>
      </w:r>
      <w:proofErr w:type="spellEnd"/>
      <w:r w:rsidRPr="00F545FB">
        <w:rPr>
          <w:rFonts w:ascii="Times New Roman" w:eastAsia="Times New Roman" w:hAnsi="Times New Roman" w:cs="Times New Roman"/>
          <w:lang w:eastAsia="ru-RU"/>
        </w:rPr>
        <w:t xml:space="preserve">. Четыре наименее используемых в практике термина были отменены (DAF, DES, DEQ, и DDU). </w:t>
      </w:r>
    </w:p>
    <w:p w:rsidR="00B40819" w:rsidRPr="00F545FB" w:rsidRDefault="00B40819" w:rsidP="001200E5">
      <w:pPr>
        <w:numPr>
          <w:ilvl w:val="0"/>
          <w:numId w:val="1"/>
        </w:numPr>
        <w:spacing w:before="200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F545FB">
        <w:rPr>
          <w:rFonts w:ascii="Times New Roman" w:eastAsia="Times New Roman" w:hAnsi="Times New Roman" w:cs="Times New Roman"/>
          <w:lang w:eastAsia="ru-RU"/>
        </w:rPr>
        <w:t xml:space="preserve">Термин </w:t>
      </w:r>
      <w:r w:rsidRPr="00F545FB">
        <w:rPr>
          <w:rFonts w:ascii="Times New Roman" w:eastAsia="Times New Roman" w:hAnsi="Times New Roman" w:cs="Times New Roman"/>
          <w:b/>
          <w:lang w:eastAsia="ru-RU"/>
        </w:rPr>
        <w:t>DAT</w:t>
      </w:r>
      <w:r w:rsidRPr="00F545FB">
        <w:rPr>
          <w:rFonts w:ascii="Times New Roman" w:eastAsia="Times New Roman" w:hAnsi="Times New Roman" w:cs="Times New Roman"/>
          <w:lang w:eastAsia="ru-RU"/>
        </w:rPr>
        <w:t xml:space="preserve"> (поставка до терминала) заменяет собой термин DEQ: товар предоставляется в распоряжение покупателя неразгруженным с прибывшего транспортного средства. DAT в отличие от DEQ применимо для </w:t>
      </w:r>
      <w:proofErr w:type="spellStart"/>
      <w:r w:rsidRPr="00F545FB">
        <w:rPr>
          <w:rFonts w:ascii="Times New Roman" w:eastAsia="Times New Roman" w:hAnsi="Times New Roman" w:cs="Times New Roman"/>
          <w:lang w:eastAsia="ru-RU"/>
        </w:rPr>
        <w:t>мультимодальных</w:t>
      </w:r>
      <w:proofErr w:type="spellEnd"/>
      <w:r w:rsidRPr="00F545FB">
        <w:rPr>
          <w:rFonts w:ascii="Times New Roman" w:eastAsia="Times New Roman" w:hAnsi="Times New Roman" w:cs="Times New Roman"/>
          <w:lang w:eastAsia="ru-RU"/>
        </w:rPr>
        <w:t xml:space="preserve"> перевозок. По оценкам экспертов по логистике поставка до терминала DAT соответствует больше всего практике логистики в порту. </w:t>
      </w:r>
    </w:p>
    <w:p w:rsidR="00B40819" w:rsidRPr="00F545FB" w:rsidRDefault="00B40819" w:rsidP="001200E5">
      <w:pPr>
        <w:numPr>
          <w:ilvl w:val="0"/>
          <w:numId w:val="1"/>
        </w:numPr>
        <w:spacing w:before="200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F545FB">
        <w:rPr>
          <w:rFonts w:ascii="Times New Roman" w:eastAsia="Times New Roman" w:hAnsi="Times New Roman" w:cs="Times New Roman"/>
          <w:lang w:eastAsia="ru-RU"/>
        </w:rPr>
        <w:t xml:space="preserve">Термин </w:t>
      </w:r>
      <w:r w:rsidRPr="00F545FB">
        <w:rPr>
          <w:rFonts w:ascii="Times New Roman" w:eastAsia="Times New Roman" w:hAnsi="Times New Roman" w:cs="Times New Roman"/>
          <w:b/>
          <w:lang w:eastAsia="ru-RU"/>
        </w:rPr>
        <w:t>DAP</w:t>
      </w:r>
      <w:r w:rsidRPr="00F545FB">
        <w:rPr>
          <w:rFonts w:ascii="Times New Roman" w:eastAsia="Times New Roman" w:hAnsi="Times New Roman" w:cs="Times New Roman"/>
          <w:lang w:eastAsia="ru-RU"/>
        </w:rPr>
        <w:t xml:space="preserve"> (поставка до пункта) является общим положением, при котором важно точно указать место назначения. Термин DAP заменяет собой три термина: </w:t>
      </w:r>
      <w:proofErr w:type="gramStart"/>
      <w:r w:rsidRPr="00F545FB">
        <w:rPr>
          <w:rFonts w:ascii="Times New Roman" w:eastAsia="Times New Roman" w:hAnsi="Times New Roman" w:cs="Times New Roman"/>
          <w:lang w:eastAsia="ru-RU"/>
        </w:rPr>
        <w:t xml:space="preserve">DAF, DES, DDU, и предусматривает, что товар предоставляется покупателю уже готовым для разгрузки (в наших условиях для перегрузки под таможенным контролем, или же для </w:t>
      </w:r>
      <w:proofErr w:type="spellStart"/>
      <w:r w:rsidRPr="00F545FB">
        <w:rPr>
          <w:rFonts w:ascii="Times New Roman" w:eastAsia="Times New Roman" w:hAnsi="Times New Roman" w:cs="Times New Roman"/>
          <w:lang w:eastAsia="ru-RU"/>
        </w:rPr>
        <w:t>растаможки</w:t>
      </w:r>
      <w:proofErr w:type="spellEnd"/>
      <w:r w:rsidRPr="00F545FB">
        <w:rPr>
          <w:rFonts w:ascii="Times New Roman" w:eastAsia="Times New Roman" w:hAnsi="Times New Roman" w:cs="Times New Roman"/>
          <w:lang w:eastAsia="ru-RU"/>
        </w:rPr>
        <w:t xml:space="preserve">). </w:t>
      </w:r>
      <w:proofErr w:type="gramEnd"/>
    </w:p>
    <w:p w:rsidR="00B40819" w:rsidRPr="00F545FB" w:rsidRDefault="00B40819" w:rsidP="001200E5">
      <w:pPr>
        <w:numPr>
          <w:ilvl w:val="0"/>
          <w:numId w:val="1"/>
        </w:numPr>
        <w:spacing w:before="200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F545FB">
        <w:rPr>
          <w:rFonts w:ascii="Times New Roman" w:eastAsia="Times New Roman" w:hAnsi="Times New Roman" w:cs="Times New Roman"/>
          <w:b/>
          <w:lang w:eastAsia="ru-RU"/>
        </w:rPr>
        <w:t>Новые расходы и риски в FOB, CFR и CIF:</w:t>
      </w:r>
      <w:r w:rsidRPr="00F545FB">
        <w:rPr>
          <w:rFonts w:ascii="Times New Roman" w:eastAsia="Times New Roman" w:hAnsi="Times New Roman" w:cs="Times New Roman"/>
          <w:lang w:eastAsia="ru-RU"/>
        </w:rPr>
        <w:t xml:space="preserve"> в условиях поставки FOB (франко-борт), CFR (стоимость и фрахт) и CIF (стоимость, страхование и фрахт) затраты и риски устанавливаются по-новому. В </w:t>
      </w:r>
      <w:proofErr w:type="spellStart"/>
      <w:r w:rsidRPr="00F545FB">
        <w:rPr>
          <w:rFonts w:ascii="Times New Roman" w:eastAsia="Times New Roman" w:hAnsi="Times New Roman" w:cs="Times New Roman"/>
          <w:lang w:eastAsia="ru-RU"/>
        </w:rPr>
        <w:t>Инкотермс</w:t>
      </w:r>
      <w:proofErr w:type="spellEnd"/>
      <w:r w:rsidRPr="00F545FB">
        <w:rPr>
          <w:rFonts w:ascii="Times New Roman" w:eastAsia="Times New Roman" w:hAnsi="Times New Roman" w:cs="Times New Roman"/>
          <w:lang w:eastAsia="ru-RU"/>
        </w:rPr>
        <w:t xml:space="preserve"> 2000 при этих трех условиях поставки риск переходил после доставки до борта судна, а в </w:t>
      </w:r>
      <w:proofErr w:type="spellStart"/>
      <w:r w:rsidRPr="00F545FB">
        <w:rPr>
          <w:rFonts w:ascii="Times New Roman" w:eastAsia="Times New Roman" w:hAnsi="Times New Roman" w:cs="Times New Roman"/>
          <w:lang w:eastAsia="ru-RU"/>
        </w:rPr>
        <w:t>Инкотермс</w:t>
      </w:r>
      <w:proofErr w:type="spellEnd"/>
      <w:r w:rsidRPr="00F545FB">
        <w:rPr>
          <w:rFonts w:ascii="Times New Roman" w:eastAsia="Times New Roman" w:hAnsi="Times New Roman" w:cs="Times New Roman"/>
          <w:lang w:eastAsia="ru-RU"/>
        </w:rPr>
        <w:t xml:space="preserve"> 2010 переход рисков осуществляется после полной погрузки груза на борт судна (о распределении ответственности и переходе рисков в </w:t>
      </w:r>
      <w:proofErr w:type="spellStart"/>
      <w:r w:rsidRPr="00F545FB">
        <w:rPr>
          <w:rFonts w:ascii="Times New Roman" w:eastAsia="Times New Roman" w:hAnsi="Times New Roman" w:cs="Times New Roman"/>
          <w:lang w:eastAsia="ru-RU"/>
        </w:rPr>
        <w:t>Инкотермс</w:t>
      </w:r>
      <w:proofErr w:type="spellEnd"/>
      <w:r w:rsidRPr="00F545FB">
        <w:rPr>
          <w:rFonts w:ascii="Times New Roman" w:eastAsia="Times New Roman" w:hAnsi="Times New Roman" w:cs="Times New Roman"/>
          <w:lang w:eastAsia="ru-RU"/>
        </w:rPr>
        <w:t xml:space="preserve"> 2000 смотрите далее). </w:t>
      </w:r>
    </w:p>
    <w:p w:rsidR="00B40819" w:rsidRPr="00F545FB" w:rsidRDefault="00B40819" w:rsidP="00120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545FB">
        <w:rPr>
          <w:rFonts w:ascii="Times New Roman" w:eastAsia="Times New Roman" w:hAnsi="Times New Roman" w:cs="Times New Roman"/>
          <w:b/>
          <w:lang w:eastAsia="ru-RU"/>
        </w:rPr>
        <w:t xml:space="preserve">Структура </w:t>
      </w:r>
      <w:proofErr w:type="spellStart"/>
      <w:r w:rsidRPr="00F545FB">
        <w:rPr>
          <w:rFonts w:ascii="Times New Roman" w:eastAsia="Times New Roman" w:hAnsi="Times New Roman" w:cs="Times New Roman"/>
          <w:b/>
          <w:lang w:eastAsia="ru-RU"/>
        </w:rPr>
        <w:t>Инкотермс</w:t>
      </w:r>
      <w:proofErr w:type="spellEnd"/>
      <w:r w:rsidRPr="00F545FB">
        <w:rPr>
          <w:rFonts w:ascii="Times New Roman" w:eastAsia="Times New Roman" w:hAnsi="Times New Roman" w:cs="Times New Roman"/>
          <w:b/>
          <w:lang w:eastAsia="ru-RU"/>
        </w:rPr>
        <w:t xml:space="preserve"> 2010 (</w:t>
      </w:r>
      <w:proofErr w:type="spellStart"/>
      <w:r w:rsidRPr="00F545FB">
        <w:rPr>
          <w:rFonts w:ascii="Times New Roman" w:eastAsia="Times New Roman" w:hAnsi="Times New Roman" w:cs="Times New Roman"/>
          <w:b/>
          <w:lang w:eastAsia="ru-RU"/>
        </w:rPr>
        <w:t>Incoterms</w:t>
      </w:r>
      <w:proofErr w:type="spellEnd"/>
      <w:r w:rsidRPr="00F545FB">
        <w:rPr>
          <w:rFonts w:ascii="Times New Roman" w:eastAsia="Times New Roman" w:hAnsi="Times New Roman" w:cs="Times New Roman"/>
          <w:b/>
          <w:lang w:eastAsia="ru-RU"/>
        </w:rPr>
        <w:t xml:space="preserve"> 2010): </w:t>
      </w:r>
    </w:p>
    <w:p w:rsidR="00434D9D" w:rsidRPr="00F545FB" w:rsidRDefault="00B40819" w:rsidP="001200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45FB">
        <w:rPr>
          <w:rFonts w:ascii="Times New Roman" w:eastAsia="Times New Roman" w:hAnsi="Times New Roman" w:cs="Times New Roman"/>
          <w:lang w:eastAsia="ru-RU"/>
        </w:rPr>
        <w:t>- группа</w:t>
      </w:r>
      <w:proofErr w:type="gramStart"/>
      <w:r w:rsidRPr="00F545FB">
        <w:rPr>
          <w:rFonts w:ascii="Times New Roman" w:eastAsia="Times New Roman" w:hAnsi="Times New Roman" w:cs="Times New Roman"/>
          <w:lang w:eastAsia="ru-RU"/>
        </w:rPr>
        <w:t xml:space="preserve"> Е</w:t>
      </w:r>
      <w:proofErr w:type="gramEnd"/>
      <w:r w:rsidRPr="00F545FB">
        <w:rPr>
          <w:rFonts w:ascii="Times New Roman" w:eastAsia="Times New Roman" w:hAnsi="Times New Roman" w:cs="Times New Roman"/>
          <w:lang w:eastAsia="ru-RU"/>
        </w:rPr>
        <w:t xml:space="preserve">: обязательства продавца минимальны и ограничиваются предоставлением товара в распоряжение покупателя; </w:t>
      </w:r>
      <w:r w:rsidRPr="00F545FB">
        <w:rPr>
          <w:rFonts w:ascii="Times New Roman" w:eastAsia="Times New Roman" w:hAnsi="Times New Roman" w:cs="Times New Roman"/>
          <w:lang w:eastAsia="ru-RU"/>
        </w:rPr>
        <w:br/>
        <w:t>- группа F: обязательства продавца ограничиваются отправкой товара, основная перевозка им не оплачена;</w:t>
      </w:r>
      <w:r w:rsidRPr="00F545FB">
        <w:rPr>
          <w:rFonts w:ascii="Times New Roman" w:eastAsia="Times New Roman" w:hAnsi="Times New Roman" w:cs="Times New Roman"/>
          <w:lang w:eastAsia="ru-RU"/>
        </w:rPr>
        <w:br/>
        <w:t xml:space="preserve">- группа С: продавец организует и оплачивает перевозку без принятия на себя связанных с ней рисков; </w:t>
      </w:r>
      <w:r w:rsidRPr="00F545FB">
        <w:rPr>
          <w:rFonts w:ascii="Times New Roman" w:eastAsia="Times New Roman" w:hAnsi="Times New Roman" w:cs="Times New Roman"/>
          <w:lang w:eastAsia="ru-RU"/>
        </w:rPr>
        <w:br/>
        <w:t xml:space="preserve">- группа D: расходы и риски продавца максимальны, так как он обязан предоставить товары в распоряжение покупателя в оговоренном месте назначения (обеспечить прибытие). </w:t>
      </w:r>
    </w:p>
    <w:p w:rsidR="00B40819" w:rsidRPr="00F545FB" w:rsidRDefault="00B40819" w:rsidP="001200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45FB">
        <w:rPr>
          <w:rFonts w:ascii="Times New Roman" w:eastAsia="Times New Roman" w:hAnsi="Times New Roman" w:cs="Times New Roman"/>
          <w:lang w:eastAsia="ru-RU"/>
        </w:rPr>
        <w:t>Внутри групп основные обязательства различаются незначительно. Например, в группе</w:t>
      </w:r>
      <w:proofErr w:type="gramStart"/>
      <w:r w:rsidRPr="00F545FB">
        <w:rPr>
          <w:rFonts w:ascii="Times New Roman" w:eastAsia="Times New Roman" w:hAnsi="Times New Roman" w:cs="Times New Roman"/>
          <w:lang w:eastAsia="ru-RU"/>
        </w:rPr>
        <w:t xml:space="preserve"> С</w:t>
      </w:r>
      <w:proofErr w:type="gramEnd"/>
      <w:r w:rsidRPr="00F545FB">
        <w:rPr>
          <w:rFonts w:ascii="Times New Roman" w:eastAsia="Times New Roman" w:hAnsi="Times New Roman" w:cs="Times New Roman"/>
          <w:lang w:eastAsia="ru-RU"/>
        </w:rPr>
        <w:t xml:space="preserve"> по базисам СIF и CIP продавец обязан дополнительно застраховать товар, а в группе D по условию DDP - уплатить импортные пошлины. Внутри групп F и D есть отличия, связанные с погрузкой (разгрузкой). </w:t>
      </w:r>
    </w:p>
    <w:p w:rsidR="00B40819" w:rsidRPr="004A2AC4" w:rsidRDefault="00B40819" w:rsidP="00B408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C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ИНКОТЕРМС 2010 / INCOTERMS 2010</w:t>
      </w:r>
      <w:r w:rsidRPr="004A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4989" w:type="pct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959"/>
        <w:gridCol w:w="1647"/>
        <w:gridCol w:w="2837"/>
        <w:gridCol w:w="8221"/>
      </w:tblGrid>
      <w:tr w:rsidR="00B40819" w:rsidRPr="00D03DFC" w:rsidTr="001200E5">
        <w:trPr>
          <w:tblCellSpacing w:w="12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819" w:rsidRPr="00D03DFC" w:rsidRDefault="00B40819" w:rsidP="00B40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DF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Категория E</w:t>
            </w:r>
            <w:r w:rsidRPr="00D03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03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Отгрузка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819" w:rsidRPr="00D03DFC" w:rsidRDefault="00B40819" w:rsidP="00B40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3DF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EXW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40819" w:rsidRPr="00D03DFC" w:rsidRDefault="00B40819" w:rsidP="00B40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любые виды </w:t>
            </w:r>
            <w:r w:rsidRPr="00D0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транспорта </w:t>
            </w:r>
          </w:p>
        </w:tc>
        <w:tc>
          <w:tcPr>
            <w:tcW w:w="2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819" w:rsidRPr="001200E5" w:rsidRDefault="00B40819" w:rsidP="00B40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EX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Works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...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named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place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br/>
              <w:t>Франко завод ( ...название места)</w:t>
            </w:r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br/>
              <w:t>Переход рисков: В момент передачи товара на складе продавца</w:t>
            </w:r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br/>
              <w:t>Экспортные таможенные формальности: Ответственность покупателя</w:t>
            </w:r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Импортные таможенные формальности: Ответственность покупателя </w:t>
            </w:r>
          </w:p>
        </w:tc>
      </w:tr>
      <w:tr w:rsidR="00B40819" w:rsidRPr="00D03DFC" w:rsidTr="001200E5">
        <w:trPr>
          <w:tblCellSpacing w:w="12" w:type="dxa"/>
        </w:trPr>
        <w:tc>
          <w:tcPr>
            <w:tcW w:w="6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819" w:rsidRPr="00D03DFC" w:rsidRDefault="00B40819" w:rsidP="00B40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DF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Категория F</w:t>
            </w:r>
            <w:r w:rsidRPr="00D03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03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Основная перевозка не оплачена продавцом 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819" w:rsidRPr="00D03DFC" w:rsidRDefault="00B40819" w:rsidP="00B40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3DF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FCA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40819" w:rsidRPr="00D03DFC" w:rsidRDefault="00B40819" w:rsidP="00B40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любые виды </w:t>
            </w:r>
            <w:r w:rsidRPr="00D0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транспорта </w:t>
            </w:r>
          </w:p>
        </w:tc>
        <w:tc>
          <w:tcPr>
            <w:tcW w:w="2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819" w:rsidRPr="001200E5" w:rsidRDefault="00B40819" w:rsidP="00B40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Free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Carrier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(...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named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place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br/>
              <w:t>Франко перевозчик (...название места)</w:t>
            </w:r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br/>
              <w:t>Переход рисков: В момент передачи перевозчику на складе продавца</w:t>
            </w:r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br/>
              <w:t>Экспортные таможенные формальности: Ответственность продавца</w:t>
            </w:r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Импортные таможенные формальности: Ответственность покупателя </w:t>
            </w:r>
          </w:p>
        </w:tc>
      </w:tr>
      <w:tr w:rsidR="00B40819" w:rsidRPr="00D03DFC" w:rsidTr="001200E5">
        <w:trPr>
          <w:tblCellSpacing w:w="12" w:type="dxa"/>
        </w:trPr>
        <w:tc>
          <w:tcPr>
            <w:tcW w:w="6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819" w:rsidRPr="00D03DFC" w:rsidRDefault="00B40819" w:rsidP="00B40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819" w:rsidRPr="00D03DFC" w:rsidRDefault="00B40819" w:rsidP="00B40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3DF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FAS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40819" w:rsidRPr="00D03DFC" w:rsidRDefault="00B40819" w:rsidP="00B40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морские и </w:t>
            </w:r>
            <w:r w:rsidRPr="00D0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внутренние </w:t>
            </w:r>
            <w:r w:rsidRPr="00D0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водные перевозки</w:t>
            </w:r>
          </w:p>
        </w:tc>
        <w:tc>
          <w:tcPr>
            <w:tcW w:w="2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819" w:rsidRPr="001200E5" w:rsidRDefault="00B40819" w:rsidP="00B40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Free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Alongside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Ship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(...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named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port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of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shipment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br/>
              <w:t>Франко вдоль борта судна (... название порта отгрузки)</w:t>
            </w:r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br/>
              <w:t>Переход рисков: В момент размещения товара вдоль борта судна</w:t>
            </w:r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br/>
              <w:t>Экспортные таможенные формальности: Ответственность продавца</w:t>
            </w:r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Импортные таможенные формальности: Ответственность покупателя </w:t>
            </w:r>
          </w:p>
        </w:tc>
      </w:tr>
      <w:tr w:rsidR="00B40819" w:rsidRPr="00D03DFC" w:rsidTr="001200E5">
        <w:trPr>
          <w:tblCellSpacing w:w="12" w:type="dxa"/>
        </w:trPr>
        <w:tc>
          <w:tcPr>
            <w:tcW w:w="6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819" w:rsidRPr="00D03DFC" w:rsidRDefault="00B40819" w:rsidP="00B40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819" w:rsidRPr="00D03DFC" w:rsidRDefault="00B40819" w:rsidP="00B40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3DF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FOB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819" w:rsidRPr="00D03DFC" w:rsidRDefault="00B40819" w:rsidP="00B40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морские и </w:t>
            </w:r>
            <w:r w:rsidRPr="00D0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внутренние </w:t>
            </w:r>
            <w:r w:rsidRPr="00D0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водные перевозки</w:t>
            </w:r>
          </w:p>
        </w:tc>
        <w:tc>
          <w:tcPr>
            <w:tcW w:w="2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819" w:rsidRPr="001200E5" w:rsidRDefault="00B40819" w:rsidP="00B40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Free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On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Board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(...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named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port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of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shipment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br/>
              <w:t>Франко борт (... название порта отгрузки)</w:t>
            </w:r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br/>
              <w:t>Переход рисков: С момента полной погрузки на борт судна</w:t>
            </w:r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br/>
              <w:t>Экспортные таможенные формальности: Ответственность продавца</w:t>
            </w:r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Импортные таможенные формальности: Ответственность покупателя </w:t>
            </w:r>
          </w:p>
        </w:tc>
      </w:tr>
      <w:tr w:rsidR="00B40819" w:rsidRPr="00D03DFC" w:rsidTr="001200E5">
        <w:trPr>
          <w:tblCellSpacing w:w="12" w:type="dxa"/>
        </w:trPr>
        <w:tc>
          <w:tcPr>
            <w:tcW w:w="6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819" w:rsidRPr="00D03DFC" w:rsidRDefault="00B40819" w:rsidP="00B40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DF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Категория C</w:t>
            </w:r>
            <w:r w:rsidRPr="00D03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03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Основная перевозка оплачена продавцом 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819" w:rsidRPr="00D03DFC" w:rsidRDefault="00B40819" w:rsidP="00B40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3DF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CFR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40819" w:rsidRPr="00D03DFC" w:rsidRDefault="00B40819" w:rsidP="00B40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морские и </w:t>
            </w:r>
            <w:r w:rsidRPr="00D0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внутренние </w:t>
            </w:r>
            <w:r w:rsidRPr="00D0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водные перевозки</w:t>
            </w:r>
          </w:p>
        </w:tc>
        <w:tc>
          <w:tcPr>
            <w:tcW w:w="2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819" w:rsidRPr="001200E5" w:rsidRDefault="00B40819" w:rsidP="00B40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Cost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and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Freight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(...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named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port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of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destination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br/>
              <w:t>Стоимость и фрахт (... название порта назначения)</w:t>
            </w:r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br/>
              <w:t>Переход рисков: С момента полной погрузки на борт судна</w:t>
            </w:r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br/>
              <w:t>Экспортные таможенные формальности: Ответственность продавца</w:t>
            </w:r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Импортные таможенные формальности: Ответственность покупателя </w:t>
            </w:r>
          </w:p>
        </w:tc>
      </w:tr>
      <w:tr w:rsidR="00B40819" w:rsidRPr="00D03DFC" w:rsidTr="001200E5">
        <w:trPr>
          <w:tblCellSpacing w:w="12" w:type="dxa"/>
        </w:trPr>
        <w:tc>
          <w:tcPr>
            <w:tcW w:w="6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819" w:rsidRPr="00D03DFC" w:rsidRDefault="00B40819" w:rsidP="00B40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819" w:rsidRPr="00D03DFC" w:rsidRDefault="00B40819" w:rsidP="00B40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3DF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CIF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819" w:rsidRPr="00D03DFC" w:rsidRDefault="00B40819" w:rsidP="00B40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морские и </w:t>
            </w:r>
            <w:r w:rsidRPr="00D0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внутренние </w:t>
            </w:r>
            <w:r w:rsidRPr="00D0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водные перевозки</w:t>
            </w:r>
          </w:p>
        </w:tc>
        <w:tc>
          <w:tcPr>
            <w:tcW w:w="2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819" w:rsidRPr="001200E5" w:rsidRDefault="00B40819" w:rsidP="00B40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Cost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Insurance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and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Freight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(...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named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port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of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destination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br/>
              <w:t>Стоимость, страхование и фрахт (...название порта назначения)</w:t>
            </w:r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br/>
              <w:t>Переход рисков: С момента полной погрузки на борт судна</w:t>
            </w:r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br/>
              <w:t>Экспортные таможенные формальности: Ответственность продавца</w:t>
            </w:r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Импортные таможенные формальности: Ответственность покупателя </w:t>
            </w:r>
          </w:p>
        </w:tc>
      </w:tr>
      <w:tr w:rsidR="00B40819" w:rsidRPr="00D03DFC" w:rsidTr="001200E5">
        <w:trPr>
          <w:tblCellSpacing w:w="12" w:type="dxa"/>
        </w:trPr>
        <w:tc>
          <w:tcPr>
            <w:tcW w:w="6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819" w:rsidRPr="00D03DFC" w:rsidRDefault="00B40819" w:rsidP="00B40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819" w:rsidRPr="00D03DFC" w:rsidRDefault="00B40819" w:rsidP="00B40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3DF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CIP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40819" w:rsidRPr="00D03DFC" w:rsidRDefault="00B40819" w:rsidP="00B40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любые виды </w:t>
            </w:r>
            <w:r w:rsidRPr="00D0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транспорта</w:t>
            </w:r>
          </w:p>
        </w:tc>
        <w:tc>
          <w:tcPr>
            <w:tcW w:w="2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819" w:rsidRPr="001200E5" w:rsidRDefault="00B40819" w:rsidP="00B40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Carriage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and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Insurance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Paid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Тo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(...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named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place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of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destination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br/>
              <w:t>Фрахт/перевозка и страхование оплачены до (...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назв</w:t>
            </w:r>
            <w:proofErr w:type="gram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еста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назначения)</w:t>
            </w:r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br/>
              <w:t>Переход рисков: В момент доставки/передачи перевозчику</w:t>
            </w:r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br/>
              <w:t>Экспортные таможенные формальности: Ответственность продавца</w:t>
            </w:r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Импортные таможенные формальности: Ответственность покупателя </w:t>
            </w:r>
          </w:p>
        </w:tc>
      </w:tr>
      <w:tr w:rsidR="00B40819" w:rsidRPr="00D03DFC" w:rsidTr="001200E5">
        <w:trPr>
          <w:tblCellSpacing w:w="12" w:type="dxa"/>
        </w:trPr>
        <w:tc>
          <w:tcPr>
            <w:tcW w:w="6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819" w:rsidRPr="00D03DFC" w:rsidRDefault="00B40819" w:rsidP="00B40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819" w:rsidRPr="00D03DFC" w:rsidRDefault="00B40819" w:rsidP="00B40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3DF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CPT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819" w:rsidRPr="00D03DFC" w:rsidRDefault="00B40819" w:rsidP="00B40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любые виды </w:t>
            </w:r>
            <w:r w:rsidRPr="00D0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транспорта</w:t>
            </w:r>
          </w:p>
        </w:tc>
        <w:tc>
          <w:tcPr>
            <w:tcW w:w="2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819" w:rsidRPr="001200E5" w:rsidRDefault="00B40819" w:rsidP="00B40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Carriag</w:t>
            </w:r>
            <w:bookmarkStart w:id="0" w:name="_GoBack"/>
            <w:bookmarkEnd w:id="0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e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Paid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To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(...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named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place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of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destination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Фрахт/перевозка оплачены </w:t>
            </w:r>
            <w:proofErr w:type="gram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(...</w:t>
            </w:r>
            <w:proofErr w:type="gram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название</w:t>
            </w:r>
            <w:proofErr w:type="gram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места назначения)</w:t>
            </w:r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br/>
              <w:t>Переход рисков: В момент доставки/передачи перевозчику</w:t>
            </w:r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br/>
              <w:t>Экспортные таможенные формальности: Ответственность продавца</w:t>
            </w:r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Импортные таможенные формальности: Ответственность покупателя </w:t>
            </w:r>
          </w:p>
        </w:tc>
      </w:tr>
      <w:tr w:rsidR="00B40819" w:rsidRPr="00D03DFC" w:rsidTr="001200E5">
        <w:trPr>
          <w:tblCellSpacing w:w="12" w:type="dxa"/>
        </w:trPr>
        <w:tc>
          <w:tcPr>
            <w:tcW w:w="6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819" w:rsidRPr="00D03DFC" w:rsidRDefault="00B40819" w:rsidP="00B40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DF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Категория D</w:t>
            </w:r>
            <w:r w:rsidRPr="00D03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03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Доставка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819" w:rsidRPr="00D03DFC" w:rsidRDefault="00B40819" w:rsidP="00B40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DF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DAT</w:t>
            </w:r>
            <w:r w:rsidRPr="00D03D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819" w:rsidRPr="00D03DFC" w:rsidRDefault="00B40819" w:rsidP="00B40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любые виды </w:t>
            </w:r>
            <w:r w:rsidRPr="00D0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транспорта</w:t>
            </w:r>
          </w:p>
        </w:tc>
        <w:tc>
          <w:tcPr>
            <w:tcW w:w="2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819" w:rsidRPr="001200E5" w:rsidRDefault="00B40819" w:rsidP="00B40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00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new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 xml:space="preserve">!!! </w:t>
            </w:r>
            <w:r w:rsidRPr="001200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br/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Delivered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At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Terminal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(...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named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terminal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of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destination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br/>
              <w:t>Поставка на терминале (... название терминала)</w:t>
            </w:r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br/>
              <w:t>Переход рисков: В момент доставки товара на терминал покупателя</w:t>
            </w:r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br/>
              <w:t>Экспортные таможенные формальности: Ответственность продавца</w:t>
            </w:r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Импортные таможенные формальности: Ответственность покупателя </w:t>
            </w:r>
          </w:p>
        </w:tc>
      </w:tr>
      <w:tr w:rsidR="00B40819" w:rsidRPr="00D03DFC" w:rsidTr="001200E5">
        <w:trPr>
          <w:tblCellSpacing w:w="12" w:type="dxa"/>
        </w:trPr>
        <w:tc>
          <w:tcPr>
            <w:tcW w:w="6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819" w:rsidRPr="00D03DFC" w:rsidRDefault="00B40819" w:rsidP="00B40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819" w:rsidRPr="00D03DFC" w:rsidRDefault="00B40819" w:rsidP="00B40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DF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DAP</w:t>
            </w:r>
            <w:r w:rsidRPr="00D03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819" w:rsidRPr="00D03DFC" w:rsidRDefault="00B40819" w:rsidP="00B40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любые виды </w:t>
            </w:r>
            <w:r w:rsidRPr="00D0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транспорта</w:t>
            </w:r>
          </w:p>
        </w:tc>
        <w:tc>
          <w:tcPr>
            <w:tcW w:w="2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819" w:rsidRPr="001200E5" w:rsidRDefault="00B40819" w:rsidP="00B40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00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new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 xml:space="preserve">!!! </w:t>
            </w:r>
            <w:r w:rsidRPr="001200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br/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Delivered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At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Piont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(...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named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point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of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destination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br/>
              <w:t>Поставка в пункте (... название пункта)</w:t>
            </w:r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br/>
              <w:t>Риски: В момент доставки товара в пункт указанный покупателем</w:t>
            </w:r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br/>
              <w:t>Экспортные таможенные формальности: Ответственность продавца</w:t>
            </w:r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Импортные таможенные формальности: Ответственность покупателя </w:t>
            </w:r>
          </w:p>
        </w:tc>
      </w:tr>
      <w:tr w:rsidR="00B40819" w:rsidRPr="00D03DFC" w:rsidTr="001200E5">
        <w:trPr>
          <w:tblCellSpacing w:w="12" w:type="dxa"/>
        </w:trPr>
        <w:tc>
          <w:tcPr>
            <w:tcW w:w="6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819" w:rsidRPr="00D03DFC" w:rsidRDefault="00B40819" w:rsidP="00B40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819" w:rsidRPr="00D03DFC" w:rsidRDefault="00B40819" w:rsidP="00B40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3DF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DDP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819" w:rsidRPr="00D03DFC" w:rsidRDefault="00B40819" w:rsidP="00B40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любые виды </w:t>
            </w:r>
            <w:r w:rsidRPr="00D0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транспорта</w:t>
            </w:r>
          </w:p>
        </w:tc>
        <w:tc>
          <w:tcPr>
            <w:tcW w:w="2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819" w:rsidRPr="001200E5" w:rsidRDefault="00B40819" w:rsidP="00B40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Delivered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Duty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Paid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(...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named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place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of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destination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br/>
              <w:t>Поставка с оплатой пошлины (... название места назначения)</w:t>
            </w:r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br/>
              <w:t>Переход рисков: В момент передачи товара в распоряжение покупателя</w:t>
            </w:r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br/>
              <w:t>Экспортные таможенные формальности: Ответственность продавца</w:t>
            </w:r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Импортные таможенные формальности: Ответственность продавца </w:t>
            </w:r>
          </w:p>
        </w:tc>
      </w:tr>
      <w:tr w:rsidR="00B40819" w:rsidRPr="00D03DFC" w:rsidTr="001200E5">
        <w:trPr>
          <w:tblCellSpacing w:w="12" w:type="dxa"/>
        </w:trPr>
        <w:tc>
          <w:tcPr>
            <w:tcW w:w="6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819" w:rsidRPr="00D03DFC" w:rsidRDefault="00B40819" w:rsidP="00B40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819" w:rsidRPr="00D03DFC" w:rsidRDefault="00B40819" w:rsidP="00B40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3DFC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24"/>
                <w:szCs w:val="24"/>
                <w:lang w:eastAsia="ru-RU"/>
              </w:rPr>
              <w:t>DDU</w:t>
            </w:r>
            <w:r w:rsidRPr="00D03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819" w:rsidRPr="00D03DFC" w:rsidRDefault="00B40819" w:rsidP="00B40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любые виды </w:t>
            </w:r>
            <w:r w:rsidRPr="00D0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транспорта</w:t>
            </w:r>
          </w:p>
        </w:tc>
        <w:tc>
          <w:tcPr>
            <w:tcW w:w="2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819" w:rsidRPr="001200E5" w:rsidRDefault="00B40819" w:rsidP="00B40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200E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Исключен</w:t>
            </w:r>
            <w:proofErr w:type="gramEnd"/>
            <w:r w:rsidRPr="001200E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из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Инкотермс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2010 </w:t>
            </w:r>
            <w:r w:rsidRPr="00120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Delivered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Duty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Unpaid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(...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named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place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of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destination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Поставка без оплаты пошлины (... название места назначения) </w:t>
            </w:r>
          </w:p>
        </w:tc>
      </w:tr>
      <w:tr w:rsidR="00B40819" w:rsidRPr="00D03DFC" w:rsidTr="001200E5">
        <w:trPr>
          <w:tblCellSpacing w:w="12" w:type="dxa"/>
        </w:trPr>
        <w:tc>
          <w:tcPr>
            <w:tcW w:w="6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819" w:rsidRPr="00D03DFC" w:rsidRDefault="00B40819" w:rsidP="00B40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819" w:rsidRPr="00D03DFC" w:rsidRDefault="00B40819" w:rsidP="00B40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3DFC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24"/>
                <w:szCs w:val="24"/>
                <w:lang w:eastAsia="ru-RU"/>
              </w:rPr>
              <w:t>DAF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819" w:rsidRPr="00D03DFC" w:rsidRDefault="00B40819" w:rsidP="00B40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любые виды </w:t>
            </w:r>
            <w:r w:rsidRPr="00D0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транспорта</w:t>
            </w:r>
          </w:p>
        </w:tc>
        <w:tc>
          <w:tcPr>
            <w:tcW w:w="2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819" w:rsidRPr="001200E5" w:rsidRDefault="00B40819" w:rsidP="00B40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200E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Исключен</w:t>
            </w:r>
            <w:proofErr w:type="gramEnd"/>
            <w:r w:rsidRPr="001200E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из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Инкотермс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2010 </w:t>
            </w:r>
            <w:r w:rsidRPr="00120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Delivered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At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Frontier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(...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named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place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Поставка до границы (... название места поставки) </w:t>
            </w:r>
          </w:p>
        </w:tc>
      </w:tr>
      <w:tr w:rsidR="00B40819" w:rsidRPr="00D03DFC" w:rsidTr="001200E5">
        <w:trPr>
          <w:tblCellSpacing w:w="12" w:type="dxa"/>
        </w:trPr>
        <w:tc>
          <w:tcPr>
            <w:tcW w:w="6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819" w:rsidRPr="00D03DFC" w:rsidRDefault="00B40819" w:rsidP="00B40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819" w:rsidRPr="00D03DFC" w:rsidRDefault="00B40819" w:rsidP="00B40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3DFC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24"/>
                <w:szCs w:val="24"/>
                <w:lang w:eastAsia="ru-RU"/>
              </w:rPr>
              <w:t>DEQ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819" w:rsidRPr="00D03DFC" w:rsidRDefault="00B40819" w:rsidP="00B40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морские и </w:t>
            </w:r>
            <w:r w:rsidRPr="00D0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внутренние </w:t>
            </w:r>
            <w:r w:rsidRPr="00D0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водные перевозки</w:t>
            </w:r>
          </w:p>
        </w:tc>
        <w:tc>
          <w:tcPr>
            <w:tcW w:w="2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819" w:rsidRPr="001200E5" w:rsidRDefault="00B40819" w:rsidP="00B40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200E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Исключен</w:t>
            </w:r>
            <w:proofErr w:type="gramEnd"/>
            <w:r w:rsidRPr="001200E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из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Инкотермс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2010 </w:t>
            </w:r>
            <w:r w:rsidRPr="00120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Delivered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Ex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Quay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(...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named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port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of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destination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Поставка с пристани (... название порта назначения) </w:t>
            </w:r>
          </w:p>
        </w:tc>
      </w:tr>
      <w:tr w:rsidR="00B40819" w:rsidRPr="00D03DFC" w:rsidTr="001200E5">
        <w:trPr>
          <w:tblCellSpacing w:w="12" w:type="dxa"/>
        </w:trPr>
        <w:tc>
          <w:tcPr>
            <w:tcW w:w="6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819" w:rsidRPr="00D03DFC" w:rsidRDefault="00B40819" w:rsidP="00B40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819" w:rsidRPr="00D03DFC" w:rsidRDefault="00B40819" w:rsidP="00B40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3DFC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24"/>
                <w:szCs w:val="24"/>
                <w:lang w:eastAsia="ru-RU"/>
              </w:rPr>
              <w:t>DES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819" w:rsidRPr="00D03DFC" w:rsidRDefault="00B40819" w:rsidP="00B40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морские и </w:t>
            </w:r>
            <w:r w:rsidRPr="00D0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внутренние </w:t>
            </w:r>
            <w:r w:rsidRPr="00D0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водные перевозки</w:t>
            </w:r>
          </w:p>
        </w:tc>
        <w:tc>
          <w:tcPr>
            <w:tcW w:w="2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40819" w:rsidRPr="001200E5" w:rsidRDefault="00B40819" w:rsidP="00B40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200E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Исключен</w:t>
            </w:r>
            <w:proofErr w:type="gramEnd"/>
            <w:r w:rsidRPr="001200E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из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Инкотермс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2010 </w:t>
            </w:r>
            <w:r w:rsidRPr="00120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Delivered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Ex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Ship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(...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named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port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of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>destination</w:t>
            </w:r>
            <w:proofErr w:type="spellEnd"/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1200E5">
              <w:rPr>
                <w:rFonts w:ascii="Times New Roman" w:eastAsia="Times New Roman" w:hAnsi="Times New Roman" w:cs="Times New Roman"/>
                <w:lang w:eastAsia="ru-RU"/>
              </w:rPr>
              <w:br/>
              <w:t>Поставка с судна (... название порта назначения)</w:t>
            </w:r>
          </w:p>
        </w:tc>
      </w:tr>
    </w:tbl>
    <w:p w:rsidR="00C54AE1" w:rsidRDefault="00C54AE1" w:rsidP="004E503E"/>
    <w:sectPr w:rsidR="00C54AE1" w:rsidSect="00F545F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E331F"/>
    <w:multiLevelType w:val="multilevel"/>
    <w:tmpl w:val="C364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19"/>
    <w:rsid w:val="001200E5"/>
    <w:rsid w:val="00434D9D"/>
    <w:rsid w:val="004A2AC4"/>
    <w:rsid w:val="004E503E"/>
    <w:rsid w:val="00B40819"/>
    <w:rsid w:val="00C54AE1"/>
    <w:rsid w:val="00D03DFC"/>
    <w:rsid w:val="00F5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0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8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Подзаголовок1"/>
    <w:basedOn w:val="a"/>
    <w:rsid w:val="00B4081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08E40"/>
      <w:sz w:val="18"/>
      <w:szCs w:val="18"/>
      <w:lang w:eastAsia="ru-RU"/>
    </w:rPr>
  </w:style>
  <w:style w:type="character" w:customStyle="1" w:styleId="articletext1">
    <w:name w:val="article_text1"/>
    <w:basedOn w:val="a0"/>
    <w:rsid w:val="00B408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0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8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Подзаголовок1"/>
    <w:basedOn w:val="a"/>
    <w:rsid w:val="00B4081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08E40"/>
      <w:sz w:val="18"/>
      <w:szCs w:val="18"/>
      <w:lang w:eastAsia="ru-RU"/>
    </w:rPr>
  </w:style>
  <w:style w:type="character" w:customStyle="1" w:styleId="articletext1">
    <w:name w:val="article_text1"/>
    <w:basedOn w:val="a0"/>
    <w:rsid w:val="00B408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Алена</cp:lastModifiedBy>
  <cp:revision>3</cp:revision>
  <dcterms:created xsi:type="dcterms:W3CDTF">2013-04-27T08:18:00Z</dcterms:created>
  <dcterms:modified xsi:type="dcterms:W3CDTF">2013-04-27T08:19:00Z</dcterms:modified>
</cp:coreProperties>
</file>